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17A" w:rsidRDefault="00375D71" w:rsidP="00375D7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Devoir-maison n°4 : Adéquation à une loi équirépartie</w:t>
      </w:r>
    </w:p>
    <w:p w:rsidR="00375D71" w:rsidRDefault="00D32407" w:rsidP="00375D71">
      <w:pPr>
        <w:rPr>
          <w:sz w:val="24"/>
          <w:szCs w:val="24"/>
          <w:u w:val="single"/>
        </w:rPr>
      </w:pPr>
      <w:r w:rsidRPr="00D32407">
        <w:rPr>
          <w:sz w:val="24"/>
          <w:szCs w:val="24"/>
          <w:u w:val="single"/>
        </w:rPr>
        <w:t xml:space="preserve">Questions : </w:t>
      </w:r>
    </w:p>
    <w:p w:rsidR="005B2696" w:rsidRDefault="005B2696" w:rsidP="00375D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A))</w:t>
      </w:r>
    </w:p>
    <w:p w:rsidR="00D32407" w:rsidRDefault="00D32407" w:rsidP="00375D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d</w:t>
      </w:r>
      <w:r w:rsidR="00D73F78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La formu</w:t>
      </w:r>
      <w:r w:rsidR="00470633">
        <w:rPr>
          <w:rFonts w:ascii="Arial" w:hAnsi="Arial" w:cs="Arial"/>
          <w:sz w:val="24"/>
          <w:szCs w:val="24"/>
        </w:rPr>
        <w:t>le</w:t>
      </w:r>
      <w:r w:rsidR="001D3DF4">
        <w:rPr>
          <w:rFonts w:ascii="Arial" w:hAnsi="Arial" w:cs="Arial"/>
          <w:sz w:val="24"/>
          <w:szCs w:val="24"/>
        </w:rPr>
        <w:t xml:space="preserve"> </w:t>
      </w:r>
      <w:r w:rsidR="001D3DF4">
        <w:rPr>
          <w:rFonts w:ascii="Arial" w:hAnsi="Arial" w:cs="Arial"/>
          <w:b/>
          <w:sz w:val="24"/>
          <w:szCs w:val="24"/>
        </w:rPr>
        <w:t>=NB.SI(B7 :AY7 ; ‘’P’’</w:t>
      </w:r>
      <w:r w:rsidR="00470633">
        <w:rPr>
          <w:rFonts w:ascii="Arial" w:hAnsi="Arial" w:cs="Arial"/>
          <w:sz w:val="24"/>
          <w:szCs w:val="24"/>
        </w:rPr>
        <w:t xml:space="preserve"> calcule le nombre de « Pile » dans l’expérience </w:t>
      </w:r>
      <w:r w:rsidR="000E760D">
        <w:rPr>
          <w:rFonts w:ascii="Trebuchet MS" w:hAnsi="Trebuchet MS" w:cs="Arial"/>
          <w:sz w:val="24"/>
          <w:szCs w:val="24"/>
        </w:rPr>
        <w:t>ξ</w:t>
      </w:r>
      <w:r w:rsidR="00470633">
        <w:rPr>
          <w:rFonts w:ascii="Arial" w:hAnsi="Arial" w:cs="Arial"/>
          <w:sz w:val="24"/>
          <w:szCs w:val="24"/>
        </w:rPr>
        <w:t>.</w:t>
      </w:r>
    </w:p>
    <w:p w:rsidR="00470633" w:rsidRDefault="00470633" w:rsidP="00375D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f</w:t>
      </w:r>
      <w:r w:rsidR="00D73F78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La formule </w:t>
      </w:r>
      <w:r w:rsidR="001D3DF4">
        <w:rPr>
          <w:rFonts w:ascii="Arial" w:hAnsi="Arial" w:cs="Arial"/>
          <w:b/>
          <w:sz w:val="24"/>
          <w:szCs w:val="24"/>
        </w:rPr>
        <w:t xml:space="preserve">=NB.SI($AZ7 :$AZ1006 ;B1) </w:t>
      </w:r>
      <w:r>
        <w:rPr>
          <w:rFonts w:ascii="Arial" w:hAnsi="Arial" w:cs="Arial"/>
          <w:sz w:val="24"/>
          <w:szCs w:val="24"/>
        </w:rPr>
        <w:t>calcule le nombre de « Pile » obtenus</w:t>
      </w:r>
      <w:r w:rsidR="000E760D">
        <w:rPr>
          <w:rFonts w:ascii="Arial" w:hAnsi="Arial" w:cs="Arial"/>
          <w:sz w:val="24"/>
          <w:szCs w:val="24"/>
        </w:rPr>
        <w:t xml:space="preserve"> dans les mille expériences </w:t>
      </w:r>
      <w:r w:rsidR="000E760D">
        <w:rPr>
          <w:rFonts w:ascii="Trebuchet MS" w:hAnsi="Trebuchet MS" w:cs="Arial"/>
          <w:sz w:val="24"/>
          <w:szCs w:val="24"/>
        </w:rPr>
        <w:t>ξ</w:t>
      </w:r>
      <w:r w:rsidR="000E760D">
        <w:rPr>
          <w:rFonts w:ascii="Arial" w:hAnsi="Arial" w:cs="Arial"/>
          <w:sz w:val="24"/>
          <w:szCs w:val="24"/>
        </w:rPr>
        <w:t>.</w:t>
      </w:r>
    </w:p>
    <w:p w:rsidR="002F7850" w:rsidRDefault="002F7850" w:rsidP="00375D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a) </w:t>
      </w:r>
      <w:r w:rsidR="001C120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ur les 1000 expériences </w:t>
      </w:r>
      <w:r>
        <w:rPr>
          <w:rFonts w:ascii="Trebuchet MS" w:hAnsi="Trebuchet MS" w:cs="Arial"/>
          <w:sz w:val="24"/>
          <w:szCs w:val="24"/>
        </w:rPr>
        <w:t>ξ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effectuées</w:t>
      </w:r>
      <w:r w:rsidR="001C1207">
        <w:rPr>
          <w:rFonts w:ascii="Arial" w:hAnsi="Arial" w:cs="Arial"/>
          <w:sz w:val="24"/>
          <w:szCs w:val="24"/>
        </w:rPr>
        <w:t> ,</w:t>
      </w:r>
      <w:proofErr w:type="gramEnd"/>
      <w:r w:rsidR="001C1207">
        <w:rPr>
          <w:rFonts w:ascii="Arial" w:hAnsi="Arial" w:cs="Arial"/>
          <w:sz w:val="24"/>
          <w:szCs w:val="24"/>
        </w:rPr>
        <w:t xml:space="preserve"> 78</w:t>
      </w:r>
      <w:r>
        <w:rPr>
          <w:rFonts w:ascii="Arial" w:hAnsi="Arial" w:cs="Arial"/>
          <w:sz w:val="24"/>
          <w:szCs w:val="24"/>
        </w:rPr>
        <w:t xml:space="preserve"> ont donné 28 fois « Pile ».</w:t>
      </w:r>
    </w:p>
    <w:p w:rsidR="002F7850" w:rsidRDefault="002F7850" w:rsidP="00375D71">
      <w:pPr>
        <w:rPr>
          <w:rFonts w:ascii="Trebuchet MS" w:hAnsi="Trebuchet MS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b) </w:t>
      </w:r>
      <w:r w:rsidR="0067320C">
        <w:rPr>
          <w:rFonts w:ascii="Arial" w:hAnsi="Arial" w:cs="Arial"/>
          <w:sz w:val="24"/>
          <w:szCs w:val="24"/>
        </w:rPr>
        <w:t xml:space="preserve">Cela représente </w:t>
      </w:r>
      <w:r w:rsidR="00591DEF">
        <w:rPr>
          <w:rFonts w:ascii="Arial" w:hAnsi="Arial" w:cs="Arial"/>
          <w:sz w:val="24"/>
          <w:szCs w:val="24"/>
        </w:rPr>
        <w:t>7</w:t>
      </w:r>
      <w:r w:rsidR="0067320C">
        <w:rPr>
          <w:rFonts w:ascii="Arial" w:hAnsi="Arial" w:cs="Arial"/>
          <w:sz w:val="24"/>
          <w:szCs w:val="24"/>
        </w:rPr>
        <w:t>.</w:t>
      </w:r>
      <w:r w:rsidR="00591DEF">
        <w:rPr>
          <w:rFonts w:ascii="Arial" w:hAnsi="Arial" w:cs="Arial"/>
          <w:sz w:val="24"/>
          <w:szCs w:val="24"/>
        </w:rPr>
        <w:t>8</w:t>
      </w:r>
      <w:r w:rsidR="0067320C">
        <w:rPr>
          <w:rFonts w:ascii="Arial" w:hAnsi="Arial" w:cs="Arial"/>
          <w:sz w:val="24"/>
          <w:szCs w:val="24"/>
        </w:rPr>
        <w:t xml:space="preserve">% de l’effectif total des 1000 expériences </w:t>
      </w:r>
      <w:r w:rsidR="0067320C">
        <w:rPr>
          <w:rFonts w:ascii="Trebuchet MS" w:hAnsi="Trebuchet MS" w:cs="Arial"/>
          <w:sz w:val="24"/>
          <w:szCs w:val="24"/>
        </w:rPr>
        <w:t>ξ</w:t>
      </w:r>
      <w:r w:rsidR="0067320C">
        <w:rPr>
          <w:rFonts w:ascii="Arial" w:hAnsi="Arial" w:cs="Arial"/>
          <w:sz w:val="24"/>
          <w:szCs w:val="24"/>
        </w:rPr>
        <w:t>. (</w:t>
      </w:r>
      <w:r w:rsidR="00591DEF">
        <w:rPr>
          <w:rFonts w:ascii="Arial" w:hAnsi="Arial" w:cs="Arial"/>
          <w:sz w:val="24"/>
          <w:szCs w:val="24"/>
        </w:rPr>
        <w:t>78</w:t>
      </w:r>
      <w:r w:rsidR="0067320C">
        <w:rPr>
          <w:rFonts w:ascii="Trebuchet MS" w:hAnsi="Trebuchet MS" w:cs="Arial"/>
          <w:sz w:val="24"/>
          <w:szCs w:val="24"/>
        </w:rPr>
        <w:t>:1000x100=</w:t>
      </w:r>
      <w:r w:rsidR="00591DEF">
        <w:rPr>
          <w:rFonts w:ascii="Trebuchet MS" w:hAnsi="Trebuchet MS" w:cs="Arial"/>
          <w:sz w:val="24"/>
          <w:szCs w:val="24"/>
        </w:rPr>
        <w:t>7</w:t>
      </w:r>
      <w:r w:rsidR="0067320C">
        <w:rPr>
          <w:rFonts w:ascii="Trebuchet MS" w:hAnsi="Trebuchet MS" w:cs="Arial"/>
          <w:sz w:val="24"/>
          <w:szCs w:val="24"/>
        </w:rPr>
        <w:t>.</w:t>
      </w:r>
      <w:r w:rsidR="00591DEF">
        <w:rPr>
          <w:rFonts w:ascii="Trebuchet MS" w:hAnsi="Trebuchet MS" w:cs="Arial"/>
          <w:sz w:val="24"/>
          <w:szCs w:val="24"/>
        </w:rPr>
        <w:t>8</w:t>
      </w:r>
      <w:r w:rsidR="0067320C">
        <w:rPr>
          <w:rFonts w:ascii="Trebuchet MS" w:hAnsi="Trebuchet MS" w:cs="Arial"/>
          <w:sz w:val="24"/>
          <w:szCs w:val="24"/>
        </w:rPr>
        <w:t>%).</w:t>
      </w:r>
      <w:r w:rsidR="0019752F">
        <w:rPr>
          <w:rFonts w:ascii="Trebuchet MS" w:hAnsi="Trebuchet MS" w:cs="Arial"/>
          <w:sz w:val="24"/>
          <w:szCs w:val="24"/>
        </w:rPr>
        <w:t xml:space="preserve">    </w:t>
      </w:r>
    </w:p>
    <w:p w:rsidR="0067320C" w:rsidRDefault="0019752F" w:rsidP="00375D71">
      <w:pPr>
        <w:rPr>
          <w:rFonts w:ascii="Arial" w:hAnsi="Arial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3) Diagramme en barre des résultats :</w:t>
      </w:r>
      <w:r w:rsidR="003E26E3">
        <w:rPr>
          <w:rFonts w:ascii="Arial" w:hAnsi="Arial" w:cs="Arial"/>
          <w:noProof/>
          <w:sz w:val="24"/>
          <w:szCs w:val="24"/>
          <w:lang w:eastAsia="fr-FR"/>
        </w:rPr>
        <w:drawing>
          <wp:inline distT="0" distB="0" distL="0" distR="0">
            <wp:extent cx="6046635" cy="3830128"/>
            <wp:effectExtent l="1905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711" cy="3830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52F" w:rsidRDefault="0019752F" w:rsidP="00375D71">
      <w:pPr>
        <w:rPr>
          <w:rFonts w:ascii="Arial" w:hAnsi="Arial" w:cs="Arial"/>
          <w:sz w:val="24"/>
          <w:szCs w:val="24"/>
        </w:rPr>
      </w:pPr>
    </w:p>
    <w:p w:rsidR="001C1207" w:rsidRDefault="001C1207" w:rsidP="00375D71">
      <w:pPr>
        <w:rPr>
          <w:rFonts w:ascii="Arial" w:hAnsi="Arial" w:cs="Arial"/>
          <w:sz w:val="24"/>
          <w:szCs w:val="24"/>
        </w:rPr>
      </w:pPr>
    </w:p>
    <w:p w:rsidR="001C1207" w:rsidRDefault="001C1207" w:rsidP="00375D71">
      <w:pPr>
        <w:rPr>
          <w:rFonts w:ascii="Arial" w:hAnsi="Arial" w:cs="Arial"/>
          <w:sz w:val="24"/>
          <w:szCs w:val="24"/>
        </w:rPr>
      </w:pPr>
    </w:p>
    <w:p w:rsidR="001C1207" w:rsidRDefault="001C1207" w:rsidP="00375D71">
      <w:pPr>
        <w:rPr>
          <w:rFonts w:ascii="Arial" w:hAnsi="Arial" w:cs="Arial"/>
          <w:sz w:val="24"/>
          <w:szCs w:val="24"/>
        </w:rPr>
      </w:pPr>
    </w:p>
    <w:p w:rsidR="001C1207" w:rsidRDefault="001C1207" w:rsidP="00375D71">
      <w:pPr>
        <w:rPr>
          <w:rFonts w:ascii="Arial" w:hAnsi="Arial" w:cs="Arial"/>
          <w:sz w:val="24"/>
          <w:szCs w:val="24"/>
        </w:rPr>
      </w:pPr>
    </w:p>
    <w:p w:rsidR="005B2696" w:rsidRDefault="005B2696" w:rsidP="00375D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C)) </w:t>
      </w:r>
      <w:r w:rsidR="00B1201A">
        <w:rPr>
          <w:rFonts w:ascii="Arial" w:hAnsi="Arial" w:cs="Arial"/>
          <w:sz w:val="24"/>
          <w:szCs w:val="24"/>
        </w:rPr>
        <w:t>(voir le polygone des effectifs cumulés croissants.)</w:t>
      </w:r>
    </w:p>
    <w:p w:rsidR="00CF0868" w:rsidRDefault="00CF0868" w:rsidP="00F476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F476AF">
        <w:rPr>
          <w:rFonts w:ascii="Arial" w:hAnsi="Arial" w:cs="Arial"/>
          <w:sz w:val="24"/>
          <w:szCs w:val="24"/>
        </w:rPr>
        <w:t>1000÷10=100       100x9=900</w:t>
      </w:r>
    </w:p>
    <w:p w:rsidR="00F476AF" w:rsidRDefault="00F476AF" w:rsidP="00F476AF">
      <w:pPr>
        <w:rPr>
          <w:rFonts w:asciiTheme="majorHAnsi" w:hAnsiTheme="majorHAnsi" w:cs="Arial"/>
          <w:sz w:val="24"/>
          <w:szCs w:val="24"/>
        </w:rPr>
      </w:pPr>
      <w:r>
        <w:rPr>
          <w:rFonts w:ascii="Edwardian Script ITC" w:hAnsi="Edwardian Script ITC" w:cs="Arial"/>
          <w:sz w:val="24"/>
          <w:szCs w:val="24"/>
        </w:rPr>
        <w:t>D</w:t>
      </w:r>
      <w:r>
        <w:rPr>
          <w:rFonts w:asciiTheme="majorHAnsi" w:hAnsiTheme="majorHAnsi" w:cs="Arial"/>
          <w:sz w:val="24"/>
          <w:szCs w:val="24"/>
        </w:rPr>
        <w:t>₉=31</w:t>
      </w:r>
    </w:p>
    <w:p w:rsidR="00F476AF" w:rsidRDefault="00F476AF" w:rsidP="00F476AF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3) Or, 1250</w:t>
      </w:r>
      <w:r w:rsidRPr="00F476AF">
        <w:rPr>
          <w:rFonts w:ascii="Edwardian Script ITC" w:hAnsi="Edwardian Script ITC" w:cs="Arial"/>
          <w:sz w:val="24"/>
          <w:szCs w:val="24"/>
        </w:rPr>
        <w:t xml:space="preserve"> </w:t>
      </w:r>
      <w:r>
        <w:rPr>
          <w:rFonts w:ascii="Edwardian Script ITC" w:hAnsi="Edwardian Script ITC" w:cs="Arial"/>
          <w:sz w:val="24"/>
          <w:szCs w:val="24"/>
        </w:rPr>
        <w:t>D</w:t>
      </w:r>
      <w:r>
        <w:rPr>
          <w:rFonts w:asciiTheme="majorHAnsi" w:hAnsiTheme="majorHAnsi" w:cs="Arial"/>
          <w:sz w:val="24"/>
          <w:szCs w:val="24"/>
        </w:rPr>
        <w:t>²</w:t>
      </w:r>
      <w:r w:rsidRPr="00B1201A">
        <w:rPr>
          <w:rFonts w:asciiTheme="majorHAnsi" w:hAnsiTheme="majorHAnsi" w:cs="Arial"/>
          <w:i/>
          <w:sz w:val="14"/>
          <w:szCs w:val="14"/>
        </w:rPr>
        <w:t>obs</w:t>
      </w:r>
      <w:r>
        <w:rPr>
          <w:rFonts w:asciiTheme="majorHAnsi" w:hAnsiTheme="majorHAnsi" w:cs="Arial"/>
          <w:sz w:val="24"/>
          <w:szCs w:val="24"/>
        </w:rPr>
        <w:t>=9</w:t>
      </w:r>
    </w:p>
    <w:p w:rsidR="00F476AF" w:rsidRDefault="00F476AF" w:rsidP="00375D71">
      <w:pPr>
        <w:rPr>
          <w:rFonts w:ascii="Arial" w:hAnsi="Arial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Et comme 9≤31, alors 1250</w:t>
      </w:r>
      <w:r w:rsidRPr="00F476AF">
        <w:rPr>
          <w:rFonts w:ascii="Edwardian Script ITC" w:hAnsi="Edwardian Script ITC" w:cs="Arial"/>
          <w:sz w:val="24"/>
          <w:szCs w:val="24"/>
        </w:rPr>
        <w:t xml:space="preserve"> </w:t>
      </w:r>
      <w:r>
        <w:rPr>
          <w:rFonts w:ascii="Edwardian Script ITC" w:hAnsi="Edwardian Script ITC" w:cs="Arial"/>
          <w:sz w:val="24"/>
          <w:szCs w:val="24"/>
        </w:rPr>
        <w:t>D</w:t>
      </w:r>
      <w:r>
        <w:rPr>
          <w:rFonts w:asciiTheme="majorHAnsi" w:hAnsiTheme="majorHAnsi" w:cs="Arial"/>
          <w:sz w:val="24"/>
          <w:szCs w:val="24"/>
        </w:rPr>
        <w:t>²</w:t>
      </w:r>
      <w:r w:rsidRPr="00B1201A">
        <w:rPr>
          <w:rFonts w:asciiTheme="majorHAnsi" w:hAnsiTheme="majorHAnsi" w:cs="Arial"/>
          <w:i/>
          <w:sz w:val="14"/>
          <w:szCs w:val="14"/>
        </w:rPr>
        <w:t>obs</w:t>
      </w:r>
      <w:r>
        <w:rPr>
          <w:rFonts w:asciiTheme="majorHAnsi" w:hAnsiTheme="majorHAnsi" w:cs="Arial"/>
          <w:sz w:val="24"/>
          <w:szCs w:val="24"/>
        </w:rPr>
        <w:t>≤</w:t>
      </w:r>
      <w:r w:rsidRPr="00F476AF">
        <w:rPr>
          <w:rFonts w:ascii="Edwardian Script ITC" w:hAnsi="Edwardian Script ITC" w:cs="Arial"/>
          <w:sz w:val="24"/>
          <w:szCs w:val="24"/>
        </w:rPr>
        <w:t xml:space="preserve"> </w:t>
      </w:r>
      <w:r>
        <w:rPr>
          <w:rFonts w:ascii="Edwardian Script ITC" w:hAnsi="Edwardian Script ITC" w:cs="Arial"/>
          <w:sz w:val="24"/>
          <w:szCs w:val="24"/>
        </w:rPr>
        <w:t>D</w:t>
      </w:r>
      <w:r>
        <w:rPr>
          <w:rFonts w:asciiTheme="majorHAnsi" w:hAnsiTheme="majorHAnsi" w:cs="Arial"/>
          <w:sz w:val="24"/>
          <w:szCs w:val="24"/>
        </w:rPr>
        <w:t>₉ donc le modèle observé suit la loi d’équirépartition avec une marge d’erreur de 10% ; le modèle est équilibré avec une marge d’erreur de 10%.</w:t>
      </w:r>
    </w:p>
    <w:p w:rsidR="00F476AF" w:rsidRDefault="00F476AF" w:rsidP="00375D71">
      <w:pPr>
        <w:rPr>
          <w:rFonts w:ascii="Arial" w:hAnsi="Arial" w:cs="Arial"/>
          <w:sz w:val="24"/>
          <w:szCs w:val="24"/>
        </w:rPr>
      </w:pPr>
    </w:p>
    <w:p w:rsidR="00D32407" w:rsidRDefault="00B1201A" w:rsidP="00375D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D))</w:t>
      </w:r>
    </w:p>
    <w:p w:rsidR="00B1201A" w:rsidRPr="00D32407" w:rsidRDefault="00B1201A" w:rsidP="00375D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</w:p>
    <w:tbl>
      <w:tblPr>
        <w:tblStyle w:val="Grilledutableau"/>
        <w:tblW w:w="0" w:type="auto"/>
        <w:tblLook w:val="04A0"/>
      </w:tblPr>
      <w:tblGrid>
        <w:gridCol w:w="3070"/>
        <w:gridCol w:w="3071"/>
        <w:gridCol w:w="3071"/>
      </w:tblGrid>
      <w:tr w:rsidR="00B1201A" w:rsidTr="00B1201A">
        <w:tc>
          <w:tcPr>
            <w:tcW w:w="3070" w:type="dxa"/>
          </w:tcPr>
          <w:p w:rsidR="00B1201A" w:rsidRDefault="00B1201A" w:rsidP="00375D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Résultats</w:t>
            </w:r>
          </w:p>
        </w:tc>
        <w:tc>
          <w:tcPr>
            <w:tcW w:w="3071" w:type="dxa"/>
          </w:tcPr>
          <w:p w:rsidR="00B1201A" w:rsidRDefault="00B1201A" w:rsidP="00375D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PILE</w:t>
            </w:r>
          </w:p>
        </w:tc>
        <w:tc>
          <w:tcPr>
            <w:tcW w:w="3071" w:type="dxa"/>
          </w:tcPr>
          <w:p w:rsidR="00B1201A" w:rsidRDefault="00B1201A" w:rsidP="00375D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FACE</w:t>
            </w:r>
          </w:p>
        </w:tc>
      </w:tr>
      <w:tr w:rsidR="00B1201A" w:rsidTr="00B1201A">
        <w:tc>
          <w:tcPr>
            <w:tcW w:w="3070" w:type="dxa"/>
          </w:tcPr>
          <w:p w:rsidR="00B1201A" w:rsidRDefault="00B1201A" w:rsidP="00375D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Effectifs</w:t>
            </w:r>
          </w:p>
        </w:tc>
        <w:tc>
          <w:tcPr>
            <w:tcW w:w="3071" w:type="dxa"/>
          </w:tcPr>
          <w:p w:rsidR="00B1201A" w:rsidRDefault="00B1201A" w:rsidP="00375D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071" w:type="dxa"/>
          </w:tcPr>
          <w:p w:rsidR="00B1201A" w:rsidRDefault="00B1201A" w:rsidP="00375D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</w:p>
        </w:tc>
      </w:tr>
    </w:tbl>
    <w:p w:rsidR="00B1201A" w:rsidRDefault="00B1201A" w:rsidP="00375D71">
      <w:pPr>
        <w:rPr>
          <w:rFonts w:ascii="Arial" w:hAnsi="Arial" w:cs="Arial"/>
          <w:sz w:val="24"/>
          <w:szCs w:val="24"/>
        </w:rPr>
      </w:pPr>
    </w:p>
    <w:p w:rsidR="00B1201A" w:rsidRDefault="00B1201A" w:rsidP="00375D71">
      <w:pPr>
        <w:rPr>
          <w:rFonts w:asciiTheme="majorHAnsi" w:hAnsiTheme="majorHAnsi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>
        <w:rPr>
          <w:rFonts w:ascii="Edwardian Script ITC" w:hAnsi="Edwardian Script ITC" w:cs="Arial"/>
          <w:sz w:val="24"/>
          <w:szCs w:val="24"/>
        </w:rPr>
        <w:t>D</w:t>
      </w:r>
      <w:r>
        <w:rPr>
          <w:rFonts w:asciiTheme="majorHAnsi" w:hAnsiTheme="majorHAnsi" w:cs="Arial"/>
          <w:sz w:val="24"/>
          <w:szCs w:val="24"/>
        </w:rPr>
        <w:t>²</w:t>
      </w:r>
      <w:r w:rsidRPr="00B1201A">
        <w:rPr>
          <w:rFonts w:asciiTheme="majorHAnsi" w:hAnsiTheme="majorHAnsi" w:cs="Arial"/>
          <w:i/>
          <w:sz w:val="14"/>
          <w:szCs w:val="14"/>
        </w:rPr>
        <w:t>obs</w:t>
      </w:r>
      <w:r w:rsidR="003C5CBE">
        <w:rPr>
          <w:rFonts w:asciiTheme="majorHAnsi" w:hAnsiTheme="majorHAnsi" w:cs="Arial"/>
          <w:sz w:val="24"/>
          <w:szCs w:val="24"/>
        </w:rPr>
        <w:t>= (</w:t>
      </w:r>
      <w:r>
        <w:rPr>
          <w:rFonts w:asciiTheme="majorHAnsi" w:hAnsiTheme="majorHAnsi" w:cs="Arial"/>
          <w:sz w:val="24"/>
          <w:szCs w:val="24"/>
        </w:rPr>
        <w:t>19/50 - 1/2)² + (31/50 - 1/2)²</w:t>
      </w:r>
    </w:p>
    <w:p w:rsidR="00B1201A" w:rsidRDefault="00B1201A" w:rsidP="00375D71">
      <w:pPr>
        <w:rPr>
          <w:rFonts w:asciiTheme="majorHAnsi" w:hAnsiTheme="majorHAnsi" w:cs="Arial"/>
          <w:sz w:val="24"/>
          <w:szCs w:val="24"/>
        </w:rPr>
      </w:pPr>
      <w:r>
        <w:rPr>
          <w:rFonts w:ascii="Edwardian Script ITC" w:hAnsi="Edwardian Script ITC" w:cs="Arial"/>
          <w:sz w:val="24"/>
          <w:szCs w:val="24"/>
        </w:rPr>
        <w:t>D</w:t>
      </w:r>
      <w:r>
        <w:rPr>
          <w:rFonts w:asciiTheme="majorHAnsi" w:hAnsiTheme="majorHAnsi" w:cs="Arial"/>
          <w:sz w:val="24"/>
          <w:szCs w:val="24"/>
        </w:rPr>
        <w:t>²</w:t>
      </w:r>
      <w:r w:rsidRPr="00B1201A">
        <w:rPr>
          <w:rFonts w:asciiTheme="majorHAnsi" w:hAnsiTheme="majorHAnsi" w:cs="Arial"/>
          <w:i/>
          <w:sz w:val="14"/>
          <w:szCs w:val="14"/>
        </w:rPr>
        <w:t>obs</w:t>
      </w:r>
      <w:r>
        <w:rPr>
          <w:rFonts w:asciiTheme="majorHAnsi" w:hAnsiTheme="majorHAnsi" w:cs="Arial"/>
          <w:sz w:val="24"/>
          <w:szCs w:val="24"/>
        </w:rPr>
        <w:t>=0.0288</w:t>
      </w:r>
    </w:p>
    <w:p w:rsidR="003C5CBE" w:rsidRDefault="003C5CBE" w:rsidP="00375D71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1250</w:t>
      </w:r>
      <w:r w:rsidRPr="003C5CBE">
        <w:rPr>
          <w:rFonts w:ascii="Edwardian Script ITC" w:hAnsi="Edwardian Script ITC" w:cs="Arial"/>
          <w:sz w:val="24"/>
          <w:szCs w:val="24"/>
        </w:rPr>
        <w:t xml:space="preserve"> </w:t>
      </w:r>
      <w:r>
        <w:rPr>
          <w:rFonts w:ascii="Edwardian Script ITC" w:hAnsi="Edwardian Script ITC" w:cs="Arial"/>
          <w:sz w:val="24"/>
          <w:szCs w:val="24"/>
        </w:rPr>
        <w:t>D</w:t>
      </w:r>
      <w:r>
        <w:rPr>
          <w:rFonts w:asciiTheme="majorHAnsi" w:hAnsiTheme="majorHAnsi" w:cs="Arial"/>
          <w:sz w:val="24"/>
          <w:szCs w:val="24"/>
        </w:rPr>
        <w:t>²</w:t>
      </w:r>
      <w:r w:rsidRPr="00B1201A">
        <w:rPr>
          <w:rFonts w:asciiTheme="majorHAnsi" w:hAnsiTheme="majorHAnsi" w:cs="Arial"/>
          <w:i/>
          <w:sz w:val="14"/>
          <w:szCs w:val="14"/>
        </w:rPr>
        <w:t>obs</w:t>
      </w:r>
      <w:r>
        <w:rPr>
          <w:rFonts w:asciiTheme="majorHAnsi" w:hAnsiTheme="majorHAnsi" w:cs="Arial"/>
          <w:sz w:val="24"/>
          <w:szCs w:val="24"/>
        </w:rPr>
        <w:t>=1250x0.0288=36.</w:t>
      </w:r>
    </w:p>
    <w:p w:rsidR="00B1201A" w:rsidRDefault="00B1201A" w:rsidP="00375D71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3) </w:t>
      </w:r>
      <w:r w:rsidR="003C5CBE">
        <w:rPr>
          <w:rFonts w:asciiTheme="majorHAnsi" w:hAnsiTheme="majorHAnsi" w:cs="Arial"/>
          <w:sz w:val="24"/>
          <w:szCs w:val="24"/>
        </w:rPr>
        <w:t>50÷10=5</w:t>
      </w:r>
    </w:p>
    <w:p w:rsidR="003C5CBE" w:rsidRDefault="003C5CBE" w:rsidP="00375D71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     9x5=</w:t>
      </w:r>
      <w:r w:rsidRPr="003C5CBE">
        <w:rPr>
          <w:rFonts w:asciiTheme="majorHAnsi" w:hAnsiTheme="majorHAnsi" w:cs="Arial"/>
          <w:sz w:val="24"/>
          <w:szCs w:val="24"/>
          <w:u w:val="single"/>
        </w:rPr>
        <w:t>45</w:t>
      </w:r>
      <w:r>
        <w:rPr>
          <w:rFonts w:asciiTheme="majorHAnsi" w:hAnsiTheme="majorHAnsi" w:cs="Arial"/>
          <w:sz w:val="24"/>
          <w:szCs w:val="24"/>
        </w:rPr>
        <w:t>, le neuvième décile est 45, c’est-à-dire qu’au moins 90% de l’effectif totale (50) a une valeur inférieure ou égale au neuvième décile (45).</w:t>
      </w:r>
    </w:p>
    <w:p w:rsidR="003C5CBE" w:rsidRDefault="003C5CBE" w:rsidP="00375D71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Or, 1250</w:t>
      </w:r>
      <w:r w:rsidRPr="003C5CBE">
        <w:rPr>
          <w:rFonts w:ascii="Edwardian Script ITC" w:hAnsi="Edwardian Script ITC" w:cs="Arial"/>
          <w:sz w:val="24"/>
          <w:szCs w:val="24"/>
        </w:rPr>
        <w:t xml:space="preserve"> </w:t>
      </w:r>
      <w:r>
        <w:rPr>
          <w:rFonts w:ascii="Edwardian Script ITC" w:hAnsi="Edwardian Script ITC" w:cs="Arial"/>
          <w:sz w:val="24"/>
          <w:szCs w:val="24"/>
        </w:rPr>
        <w:t>D</w:t>
      </w:r>
      <w:r>
        <w:rPr>
          <w:rFonts w:asciiTheme="majorHAnsi" w:hAnsiTheme="majorHAnsi" w:cs="Arial"/>
          <w:sz w:val="24"/>
          <w:szCs w:val="24"/>
        </w:rPr>
        <w:t>²</w:t>
      </w:r>
      <w:r w:rsidRPr="00B1201A">
        <w:rPr>
          <w:rFonts w:asciiTheme="majorHAnsi" w:hAnsiTheme="majorHAnsi" w:cs="Arial"/>
          <w:i/>
          <w:sz w:val="14"/>
          <w:szCs w:val="14"/>
        </w:rPr>
        <w:t>obs</w:t>
      </w:r>
      <w:r>
        <w:rPr>
          <w:rFonts w:asciiTheme="majorHAnsi" w:hAnsiTheme="majorHAnsi" w:cs="Arial"/>
          <w:sz w:val="24"/>
          <w:szCs w:val="24"/>
        </w:rPr>
        <w:t>=36, donc comme 36≤45</w:t>
      </w:r>
    </w:p>
    <w:p w:rsidR="003C5CBE" w:rsidRDefault="003C5CBE" w:rsidP="00375D71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                                                  Alors 1250</w:t>
      </w:r>
      <w:r w:rsidRPr="003C5CBE">
        <w:rPr>
          <w:rFonts w:ascii="Edwardian Script ITC" w:hAnsi="Edwardian Script ITC" w:cs="Arial"/>
          <w:sz w:val="24"/>
          <w:szCs w:val="24"/>
        </w:rPr>
        <w:t xml:space="preserve"> </w:t>
      </w:r>
      <w:r>
        <w:rPr>
          <w:rFonts w:ascii="Edwardian Script ITC" w:hAnsi="Edwardian Script ITC" w:cs="Arial"/>
          <w:sz w:val="24"/>
          <w:szCs w:val="24"/>
        </w:rPr>
        <w:t>D</w:t>
      </w:r>
      <w:r>
        <w:rPr>
          <w:rFonts w:asciiTheme="majorHAnsi" w:hAnsiTheme="majorHAnsi" w:cs="Arial"/>
          <w:sz w:val="24"/>
          <w:szCs w:val="24"/>
        </w:rPr>
        <w:t>²</w:t>
      </w:r>
      <w:r w:rsidRPr="00B1201A">
        <w:rPr>
          <w:rFonts w:asciiTheme="majorHAnsi" w:hAnsiTheme="majorHAnsi" w:cs="Arial"/>
          <w:i/>
          <w:sz w:val="14"/>
          <w:szCs w:val="14"/>
        </w:rPr>
        <w:t>obs</w:t>
      </w:r>
      <w:r>
        <w:rPr>
          <w:rFonts w:asciiTheme="majorHAnsi" w:hAnsiTheme="majorHAnsi" w:cs="Arial"/>
          <w:sz w:val="24"/>
          <w:szCs w:val="24"/>
        </w:rPr>
        <w:t>≤45.</w:t>
      </w:r>
    </w:p>
    <w:p w:rsidR="003C5CBE" w:rsidRPr="003C5CBE" w:rsidRDefault="003C5CBE" w:rsidP="00375D71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Donc la pièce de monnaie est équilibrée avec une marge d’erreur de 10%.</w:t>
      </w: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Pr="00D32407" w:rsidRDefault="00D32407" w:rsidP="00375D71">
      <w:pPr>
        <w:rPr>
          <w:rFonts w:ascii="Arial" w:hAnsi="Arial" w:cs="Arial"/>
          <w:sz w:val="24"/>
          <w:szCs w:val="24"/>
        </w:rPr>
      </w:pPr>
    </w:p>
    <w:p w:rsidR="00D32407" w:rsidRDefault="00D32407" w:rsidP="00375D71">
      <w:pPr>
        <w:rPr>
          <w:sz w:val="24"/>
          <w:szCs w:val="24"/>
          <w:u w:val="single"/>
        </w:rPr>
      </w:pPr>
    </w:p>
    <w:p w:rsidR="00D32407" w:rsidRDefault="00D32407" w:rsidP="00375D71">
      <w:pPr>
        <w:rPr>
          <w:sz w:val="24"/>
          <w:szCs w:val="24"/>
          <w:u w:val="single"/>
        </w:rPr>
      </w:pPr>
    </w:p>
    <w:p w:rsidR="00D32407" w:rsidRDefault="00D32407" w:rsidP="00375D71">
      <w:pPr>
        <w:rPr>
          <w:sz w:val="24"/>
          <w:szCs w:val="24"/>
          <w:u w:val="single"/>
        </w:rPr>
      </w:pPr>
    </w:p>
    <w:p w:rsidR="00D32407" w:rsidRDefault="00D32407" w:rsidP="00375D71">
      <w:pPr>
        <w:rPr>
          <w:sz w:val="24"/>
          <w:szCs w:val="24"/>
          <w:u w:val="single"/>
        </w:rPr>
      </w:pPr>
    </w:p>
    <w:p w:rsidR="00D32407" w:rsidRDefault="00D32407" w:rsidP="00375D71">
      <w:pPr>
        <w:rPr>
          <w:sz w:val="24"/>
          <w:szCs w:val="24"/>
          <w:u w:val="single"/>
        </w:rPr>
      </w:pPr>
    </w:p>
    <w:p w:rsidR="00D32407" w:rsidRDefault="00D32407" w:rsidP="00375D71">
      <w:pPr>
        <w:rPr>
          <w:sz w:val="24"/>
          <w:szCs w:val="24"/>
          <w:u w:val="single"/>
        </w:rPr>
      </w:pPr>
    </w:p>
    <w:p w:rsidR="00D32407" w:rsidRDefault="00D32407" w:rsidP="00375D71">
      <w:pPr>
        <w:rPr>
          <w:sz w:val="24"/>
          <w:szCs w:val="24"/>
          <w:u w:val="single"/>
        </w:rPr>
      </w:pPr>
    </w:p>
    <w:p w:rsidR="00D32407" w:rsidRDefault="00D32407" w:rsidP="00375D71">
      <w:pPr>
        <w:rPr>
          <w:sz w:val="24"/>
          <w:szCs w:val="24"/>
          <w:u w:val="single"/>
        </w:rPr>
      </w:pPr>
    </w:p>
    <w:p w:rsidR="00D32407" w:rsidRDefault="00D32407" w:rsidP="00375D71">
      <w:pPr>
        <w:rPr>
          <w:sz w:val="24"/>
          <w:szCs w:val="24"/>
          <w:u w:val="single"/>
        </w:rPr>
      </w:pPr>
    </w:p>
    <w:p w:rsidR="00D32407" w:rsidRPr="00D32407" w:rsidRDefault="00D32407" w:rsidP="00375D71">
      <w:pPr>
        <w:rPr>
          <w:sz w:val="24"/>
          <w:szCs w:val="24"/>
          <w:u w:val="single"/>
        </w:rPr>
      </w:pPr>
    </w:p>
    <w:sectPr w:rsidR="00D32407" w:rsidRPr="00D32407" w:rsidSect="00813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868" w:rsidRDefault="00CF0868" w:rsidP="00CF0868">
      <w:pPr>
        <w:spacing w:after="0" w:line="240" w:lineRule="auto"/>
      </w:pPr>
      <w:r>
        <w:separator/>
      </w:r>
    </w:p>
  </w:endnote>
  <w:endnote w:type="continuationSeparator" w:id="1">
    <w:p w:rsidR="00CF0868" w:rsidRDefault="00CF0868" w:rsidP="00CF0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868" w:rsidRDefault="00CF0868" w:rsidP="00CF0868">
      <w:pPr>
        <w:spacing w:after="0" w:line="240" w:lineRule="auto"/>
      </w:pPr>
      <w:r>
        <w:separator/>
      </w:r>
    </w:p>
  </w:footnote>
  <w:footnote w:type="continuationSeparator" w:id="1">
    <w:p w:rsidR="00CF0868" w:rsidRDefault="00CF0868" w:rsidP="00CF0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5D71"/>
    <w:rsid w:val="000E760D"/>
    <w:rsid w:val="0019752F"/>
    <w:rsid w:val="001B703B"/>
    <w:rsid w:val="001C1207"/>
    <w:rsid w:val="001D3DF4"/>
    <w:rsid w:val="002F7850"/>
    <w:rsid w:val="00375D71"/>
    <w:rsid w:val="003C5CBE"/>
    <w:rsid w:val="003E26E3"/>
    <w:rsid w:val="00470633"/>
    <w:rsid w:val="00591DEF"/>
    <w:rsid w:val="005B2696"/>
    <w:rsid w:val="00627A2E"/>
    <w:rsid w:val="0067320C"/>
    <w:rsid w:val="0081317A"/>
    <w:rsid w:val="00B1201A"/>
    <w:rsid w:val="00B5604B"/>
    <w:rsid w:val="00CF0868"/>
    <w:rsid w:val="00D32407"/>
    <w:rsid w:val="00D73F78"/>
    <w:rsid w:val="00D8791B"/>
    <w:rsid w:val="00F4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17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E2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26E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CF0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F0868"/>
  </w:style>
  <w:style w:type="paragraph" w:styleId="Pieddepage">
    <w:name w:val="footer"/>
    <w:basedOn w:val="Normal"/>
    <w:link w:val="PieddepageCar"/>
    <w:uiPriority w:val="99"/>
    <w:semiHidden/>
    <w:unhideWhenUsed/>
    <w:rsid w:val="00CF0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F0868"/>
  </w:style>
  <w:style w:type="table" w:styleId="Grilledutableau">
    <w:name w:val="Table Grid"/>
    <w:basedOn w:val="TableauNormal"/>
    <w:uiPriority w:val="59"/>
    <w:rsid w:val="00B12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</dc:creator>
  <cp:keywords/>
  <dc:description/>
  <cp:lastModifiedBy>laetitia</cp:lastModifiedBy>
  <cp:revision>17</cp:revision>
  <dcterms:created xsi:type="dcterms:W3CDTF">2010-12-06T17:52:00Z</dcterms:created>
  <dcterms:modified xsi:type="dcterms:W3CDTF">2010-12-28T15:23:00Z</dcterms:modified>
</cp:coreProperties>
</file>